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48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“晚报杯全国业余围棋锦标赛”是由中国围棋协会主办的国内最高水平的业余围棋大赛。第34届晚报杯全国业余围棋锦标赛定于2021年6月20日—27日在江苏省常州市举行，齐鲁晚报已报名代表山东省参加本届比赛。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48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为展现山东围棋形象和实力，切实提高齐鲁晚报围棋队的竞技水平，经研究，</w:t>
      </w:r>
      <w:r>
        <w:rPr>
          <w:rStyle w:val="9"/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决定开展第34届晚报杯全国业余围棋锦标赛“齐鲁晚报队”的参赛队员选拔工作。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现将相关事宜通知如下：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00000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000000"/>
          <w:sz w:val="27"/>
          <w:szCs w:val="27"/>
        </w:rPr>
      </w:pPr>
      <w:r>
        <w:rPr>
          <w:rStyle w:val="9"/>
          <w:color w:val="000000"/>
          <w:sz w:val="30"/>
          <w:szCs w:val="30"/>
          <w:bdr w:val="none" w:color="auto" w:sz="0" w:space="0"/>
        </w:rPr>
        <w:t>2021全国晚报杯齐鲁晚报代表队选拔赛竞赛规程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00000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一、主办单位：齐鲁晚报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color w:val="000000"/>
          <w:sz w:val="27"/>
          <w:szCs w:val="27"/>
        </w:rPr>
      </w:pPr>
      <w:r>
        <w:rPr>
          <w:rStyle w:val="9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二、比赛时间：</w:t>
      </w:r>
      <w:r>
        <w:rPr>
          <w:rStyle w:val="9"/>
          <w:rFonts w:ascii="Calibri" w:hAnsi="Calibri" w:eastAsia="宋体" w:cs="Calibri"/>
          <w:color w:val="FF0000"/>
          <w:sz w:val="28"/>
          <w:szCs w:val="28"/>
          <w:bdr w:val="none" w:color="auto" w:sz="0" w:space="0"/>
        </w:rPr>
        <w:t>2021</w:t>
      </w:r>
      <w:r>
        <w:rPr>
          <w:rStyle w:val="9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年</w:t>
      </w:r>
      <w:r>
        <w:rPr>
          <w:rStyle w:val="9"/>
          <w:rFonts w:hint="default" w:ascii="Calibri" w:hAnsi="Calibri" w:eastAsia="宋体" w:cs="Calibri"/>
          <w:color w:val="FF0000"/>
          <w:sz w:val="28"/>
          <w:szCs w:val="28"/>
          <w:bdr w:val="none" w:color="auto" w:sz="0" w:space="0"/>
        </w:rPr>
        <w:t>5</w:t>
      </w:r>
      <w:r>
        <w:rPr>
          <w:rStyle w:val="9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月</w:t>
      </w:r>
      <w:r>
        <w:rPr>
          <w:rStyle w:val="9"/>
          <w:rFonts w:hint="default" w:ascii="Calibri" w:hAnsi="Calibri" w:eastAsia="宋体" w:cs="Calibri"/>
          <w:color w:val="FF0000"/>
          <w:sz w:val="28"/>
          <w:szCs w:val="28"/>
          <w:bdr w:val="none" w:color="auto" w:sz="0" w:space="0"/>
        </w:rPr>
        <w:t>4</w:t>
      </w:r>
      <w:r>
        <w:rPr>
          <w:rStyle w:val="9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日—</w:t>
      </w:r>
      <w:r>
        <w:rPr>
          <w:rStyle w:val="9"/>
          <w:rFonts w:hint="default" w:ascii="Calibri" w:hAnsi="Calibri" w:eastAsia="宋体" w:cs="Calibri"/>
          <w:color w:val="FF0000"/>
          <w:sz w:val="28"/>
          <w:szCs w:val="28"/>
          <w:bdr w:val="none" w:color="auto" w:sz="0" w:space="0"/>
        </w:rPr>
        <w:t>5</w:t>
      </w:r>
      <w:r>
        <w:rPr>
          <w:rStyle w:val="9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Style w:val="9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三、比赛地点：山东大学中心校区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四、参赛资格：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Style w:val="9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业余</w:t>
      </w:r>
      <w:r>
        <w:rPr>
          <w:rStyle w:val="9"/>
          <w:rFonts w:hint="default" w:ascii="Calibri" w:hAnsi="Calibri" w:eastAsia="宋体" w:cs="Calibri"/>
          <w:color w:val="FF0000"/>
          <w:sz w:val="28"/>
          <w:szCs w:val="28"/>
          <w:bdr w:val="none" w:color="auto" w:sz="0" w:space="0"/>
        </w:rPr>
        <w:t>5</w:t>
      </w:r>
      <w:r>
        <w:rPr>
          <w:rStyle w:val="9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段及以上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的业余围棋爱好者均可报名参加。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五、防疫要求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、参赛选手要求身心健康，参加比赛的选手报到时必须携带有效日期至比赛日期的健康通行码。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、参赛选手进入赛场前均需测量体温。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、参赛选手及家长在赛场内区域或等待区域均需佩戴口罩。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、赛场区域内设体温异常者隔离区，由专人负责。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、完成比赛的棋手必须马上离开赛场，不得在赛场内逗留。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、根据疫情发展和防疫要求，组委会可作出降低防疫要求、延期比赛或停止比赛的决定。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六、日程安排：</w:t>
      </w: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具体时间安排和轮次，以赛前补充通知为准。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七、比赛办法：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、执行中国围棋协会最新审定的围棋竞赛规则。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</w:t>
      </w: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7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轮（暂定）积分循环。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、不按年龄、性别分组，统一编排。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4、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选拔三人代表齐鲁晚报参加</w:t>
      </w: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2021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年晚报杯比赛，且三人中至少</w:t>
      </w: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人为</w:t>
      </w: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18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岁以上。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八、奖励办法：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Style w:val="9"/>
          <w:rFonts w:hint="default" w:ascii="Calibri" w:hAnsi="Calibri" w:eastAsia="宋体" w:cs="Calibri"/>
          <w:color w:val="FF0000"/>
          <w:sz w:val="28"/>
          <w:szCs w:val="28"/>
          <w:bdr w:val="none" w:color="auto" w:sz="0" w:space="0"/>
        </w:rPr>
        <w:t>1</w:t>
      </w:r>
      <w:r>
        <w:rPr>
          <w:rStyle w:val="9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、比赛前</w:t>
      </w:r>
      <w:r>
        <w:rPr>
          <w:rStyle w:val="9"/>
          <w:rFonts w:hint="default" w:ascii="Calibri" w:hAnsi="Calibri" w:eastAsia="宋体" w:cs="Calibri"/>
          <w:color w:val="FF0000"/>
          <w:sz w:val="28"/>
          <w:szCs w:val="28"/>
          <w:bdr w:val="none" w:color="auto" w:sz="0" w:space="0"/>
        </w:rPr>
        <w:t>3</w:t>
      </w:r>
      <w:r>
        <w:rPr>
          <w:rStyle w:val="9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名入选齐鲁晚报代表队获得参加</w:t>
      </w:r>
      <w:r>
        <w:rPr>
          <w:rStyle w:val="9"/>
          <w:rFonts w:hint="default" w:ascii="Calibri" w:hAnsi="Calibri" w:eastAsia="宋体" w:cs="Calibri"/>
          <w:color w:val="FF0000"/>
          <w:sz w:val="28"/>
          <w:szCs w:val="28"/>
          <w:bdr w:val="none" w:color="auto" w:sz="0" w:space="0"/>
        </w:rPr>
        <w:t>2021</w:t>
      </w:r>
      <w:r>
        <w:rPr>
          <w:rStyle w:val="9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年第</w:t>
      </w:r>
      <w:r>
        <w:rPr>
          <w:rStyle w:val="9"/>
          <w:rFonts w:hint="default" w:ascii="Calibri" w:hAnsi="Calibri" w:eastAsia="宋体" w:cs="Calibri"/>
          <w:color w:val="FF0000"/>
          <w:sz w:val="28"/>
          <w:szCs w:val="28"/>
          <w:bdr w:val="none" w:color="auto" w:sz="0" w:space="0"/>
        </w:rPr>
        <w:t>34</w:t>
      </w:r>
      <w:r>
        <w:rPr>
          <w:rStyle w:val="9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届“晚报杯”全国业余围棋锦标赛参赛资格，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如果前</w:t>
      </w: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名均为</w:t>
      </w: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18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岁以下，则入选资格向后顺延。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、如获得资格者因特殊情况不能参赛的，则入选资格向后顺延。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Style w:val="9"/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3、</w:t>
      </w:r>
      <w:r>
        <w:rPr>
          <w:rStyle w:val="9"/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入选队员参加全国晚报杯的全部食宿费用由组委会承担，路费由队员承担。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Style w:val="9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九、报名费：</w:t>
      </w:r>
      <w:r>
        <w:rPr>
          <w:rStyle w:val="9"/>
          <w:rFonts w:hint="default" w:ascii="Calibri" w:hAnsi="Calibri" w:eastAsia="宋体" w:cs="Calibri"/>
          <w:color w:val="FF0000"/>
          <w:sz w:val="28"/>
          <w:szCs w:val="28"/>
          <w:bdr w:val="none" w:color="auto" w:sz="0" w:space="0"/>
        </w:rPr>
        <w:t>260</w:t>
      </w:r>
      <w:r>
        <w:rPr>
          <w:rStyle w:val="9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注：如报名人数过多，组委会将提前截止报名。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扫码缴纳报名费：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2520315" cy="2520315"/>
            <wp:effectExtent l="0" t="0" r="13335" b="1333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2520315" cy="2520315"/>
            <wp:effectExtent l="0" t="0" r="13335" b="1333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报名联系人：李老师  </w:t>
      </w: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15588833921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drawing>
          <wp:inline distT="0" distB="0" distL="114300" distR="114300">
            <wp:extent cx="2718435" cy="3239770"/>
            <wp:effectExtent l="0" t="0" r="5715" b="1778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十、裁判及仲裁：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裁判长：孔令魁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仲裁由职业棋手担任，裁判员由组委会选聘。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十一、参赛须知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为保证本次比赛严肃性和规范性，特此规定：</w:t>
      </w: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、尊重裁判，遵守组委会有关规定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、本次比赛解释权归组委会所有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齐鲁晚报选拔赛组委会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color w:val="000000"/>
          <w:sz w:val="27"/>
          <w:szCs w:val="27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2021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年</w:t>
      </w: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月</w:t>
      </w:r>
      <w:r>
        <w:rPr>
          <w:rFonts w:hint="default" w:ascii="Calibri" w:hAnsi="Calibri" w:eastAsia="宋体" w:cs="Calibri"/>
          <w:color w:val="000000"/>
          <w:sz w:val="28"/>
          <w:szCs w:val="28"/>
          <w:bdr w:val="none" w:color="auto" w:sz="0" w:space="0"/>
        </w:rPr>
        <w:t>19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B5"/>
    <w:rsid w:val="00053AA2"/>
    <w:rsid w:val="001642BD"/>
    <w:rsid w:val="00211BEE"/>
    <w:rsid w:val="00243E41"/>
    <w:rsid w:val="00341A2F"/>
    <w:rsid w:val="003B580A"/>
    <w:rsid w:val="00486123"/>
    <w:rsid w:val="005A7777"/>
    <w:rsid w:val="005D3726"/>
    <w:rsid w:val="00621951"/>
    <w:rsid w:val="00634260"/>
    <w:rsid w:val="00685053"/>
    <w:rsid w:val="007535FC"/>
    <w:rsid w:val="008330B0"/>
    <w:rsid w:val="00935E6D"/>
    <w:rsid w:val="00976972"/>
    <w:rsid w:val="009B4B0A"/>
    <w:rsid w:val="00E572C5"/>
    <w:rsid w:val="00E65457"/>
    <w:rsid w:val="00EF061B"/>
    <w:rsid w:val="00F964B5"/>
    <w:rsid w:val="27051208"/>
    <w:rsid w:val="329A144F"/>
    <w:rsid w:val="44142E5D"/>
    <w:rsid w:val="44C12707"/>
    <w:rsid w:val="50F83E12"/>
    <w:rsid w:val="51441679"/>
    <w:rsid w:val="5E215C63"/>
    <w:rsid w:val="5EFE7CC4"/>
    <w:rsid w:val="6701704F"/>
    <w:rsid w:val="7B60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bjh-p"/>
    <w:basedOn w:val="8"/>
    <w:uiPriority w:val="0"/>
  </w:style>
  <w:style w:type="character" w:customStyle="1" w:styleId="13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153</Words>
  <Characters>877</Characters>
  <Lines>7</Lines>
  <Paragraphs>2</Paragraphs>
  <TotalTime>4</TotalTime>
  <ScaleCrop>false</ScaleCrop>
  <LinksUpToDate>false</LinksUpToDate>
  <CharactersWithSpaces>1028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2021-04-19T03:01:00Z</dcterms:created>
  <dc:creator>86189</dc:creator>
  <cp:lastModifiedBy>郭伟刚</cp:lastModifiedBy>
  <dcterms:modified xsi:type="dcterms:W3CDTF">2021-04-19T07:17:32Z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B62A389F70764152ADC7DE66268188EE</vt:lpwstr>
  </property>
</Properties>
</file>